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关于我院（15-17年级）开展2018-2019学年家庭经济困难学生认定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相关工作的通知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各班：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根据国家教育部、财政部《关于认真做好高等学校家庭经济困难学生认定工作的指导意见》的要求，我院家庭经济困难学生认定工作每学年进行一次，有效期一年，凡未纳入家庭经济困难学生范畴的学生，不得享受国家助学金、国家励志奖学金等资助政策。为顺利开展我院2018—2019学年国家资助相关工作，现将工作安排如下: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一、《高等学校学生及家庭情况调查表》在本通知附件下载，该表内容需如实填写，由学生家庭所在地乡镇或街道民政部门盖章。一经发现谎报、虚报者，取消其认定资格。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拟重新申请困难认定的学生应提交的资料包括①附件一《高等学校学生及家庭情况调查表》、②其它家庭经济困难证明材料（如低保证复印件、残疾证复印件、家庭成员患重病证明）、③附件二《高等学校家庭经济困难学生认定申请表》，其中第①、第③项材料必备。</w:t>
      </w:r>
    </w:p>
    <w:p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三、去年（2017—2018学年）已经认定为我院家庭经济困难学生（可在附件五中查询上一学年是否认定）的同学如今年想继续申请认定，只需提交第③项材料。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  四、班级评议程序：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1.成立班级评议小组，组长为班主任；成员每班4人，其中班委干部2人，非班委干部2人，成员为不参加贫困认定的同学。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2.6月8日前报</w:t>
      </w:r>
      <w:r>
        <w:rPr>
          <w:rFonts w:hint="eastAsia" w:ascii="宋体" w:hAnsi="宋体" w:eastAsia="宋体" w:cs="宋体"/>
          <w:color w:val="auto"/>
          <w:sz w:val="24"/>
        </w:rPr>
        <w:t>送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附件四</w:t>
      </w:r>
      <w:r>
        <w:rPr>
          <w:rFonts w:hint="eastAsia" w:ascii="宋体" w:hAnsi="宋体" w:eastAsia="宋体" w:cs="宋体"/>
          <w:color w:val="auto"/>
          <w:sz w:val="24"/>
        </w:rPr>
        <w:t>“</w:t>
      </w:r>
      <w:r>
        <w:rPr>
          <w:rFonts w:hint="eastAsia" w:ascii="宋体" w:hAnsi="宋体" w:eastAsia="宋体" w:cs="宋体"/>
          <w:sz w:val="24"/>
        </w:rPr>
        <w:t>建工学院2018-2019学年贫困认定评议时间和地点统计表”以便学校按监督意见安排抽查核实。未提前报送的，评议无效。电子版，15级发到汤佳龍，电话：13258175929，邮箱：</w:t>
      </w:r>
      <w:r>
        <w:rPr>
          <w:rFonts w:ascii="宋体" w:hAnsi="宋体" w:eastAsia="宋体" w:cs="宋体"/>
          <w:sz w:val="24"/>
        </w:rPr>
        <w:fldChar w:fldCharType="begin"/>
      </w:r>
      <w:r>
        <w:rPr>
          <w:rFonts w:ascii="宋体" w:hAnsi="宋体" w:eastAsia="宋体" w:cs="宋体"/>
          <w:sz w:val="24"/>
        </w:rPr>
        <w:instrText xml:space="preserve"> HYPERLINK "mailto:</w:instrText>
      </w:r>
      <w:r>
        <w:rPr>
          <w:rFonts w:hint="eastAsia" w:ascii="宋体" w:hAnsi="宋体" w:eastAsia="宋体" w:cs="宋体"/>
          <w:sz w:val="24"/>
        </w:rPr>
        <w:instrText xml:space="preserve">1044696159@qq.com</w:instrText>
      </w:r>
      <w:r>
        <w:rPr>
          <w:rFonts w:ascii="宋体" w:hAnsi="宋体" w:eastAsia="宋体" w:cs="宋体"/>
          <w:sz w:val="24"/>
        </w:rPr>
        <w:instrText xml:space="preserve">" </w:instrText>
      </w:r>
      <w:r>
        <w:rPr>
          <w:rFonts w:ascii="宋体" w:hAnsi="宋体" w:eastAsia="宋体" w:cs="宋体"/>
          <w:sz w:val="24"/>
        </w:rPr>
        <w:fldChar w:fldCharType="separate"/>
      </w:r>
      <w:r>
        <w:rPr>
          <w:rStyle w:val="8"/>
          <w:rFonts w:hint="eastAsia" w:ascii="宋体" w:hAnsi="宋体" w:eastAsia="宋体" w:cs="宋体"/>
          <w:sz w:val="24"/>
        </w:rPr>
        <w:t>1044696159@qq.com</w:t>
      </w:r>
      <w:r>
        <w:rPr>
          <w:rFonts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；16级发到王桃绪，电话：17360072747，邮箱：2734536067@qq.com；17级发到代佳欣，电话：13568517797，邮箱：1146383900@qq.com。文件命名在原文件名前面加上班级信息，如“15级造价1班+建工学院2018-2019学年贫困认定评议时间和地点统计表”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3.6月9日-6月14日之间班级评议小组进行评定</w:t>
      </w:r>
      <w:r>
        <w:rPr>
          <w:rFonts w:hint="eastAsia" w:ascii="宋体" w:hAnsi="宋体" w:eastAsia="宋体" w:cs="宋体"/>
          <w:sz w:val="24"/>
          <w:lang w:eastAsia="zh-CN"/>
        </w:rPr>
        <w:t>并收集</w:t>
      </w:r>
      <w:r>
        <w:rPr>
          <w:rFonts w:hint="eastAsia" w:ascii="宋体" w:hAnsi="宋体" w:eastAsia="宋体" w:cs="宋体"/>
          <w:sz w:val="24"/>
        </w:rPr>
        <w:t>①②③</w:t>
      </w:r>
      <w:r>
        <w:rPr>
          <w:rFonts w:hint="eastAsia" w:ascii="宋体" w:hAnsi="宋体" w:eastAsia="宋体" w:cs="宋体"/>
          <w:sz w:val="24"/>
          <w:lang w:eastAsia="zh-CN"/>
        </w:rPr>
        <w:t>材料</w:t>
      </w:r>
      <w:r>
        <w:rPr>
          <w:rFonts w:hint="eastAsia" w:ascii="宋体" w:hAnsi="宋体" w:eastAsia="宋体" w:cs="宋体"/>
          <w:sz w:val="24"/>
        </w:rPr>
        <w:t>，6月15日将</w:t>
      </w:r>
      <w:r>
        <w:rPr>
          <w:rFonts w:hint="eastAsia" w:ascii="宋体" w:hAnsi="宋体" w:eastAsia="宋体" w:cs="宋体"/>
          <w:b/>
          <w:bCs/>
          <w:sz w:val="24"/>
        </w:rPr>
        <w:t>附件三</w:t>
      </w:r>
      <w:r>
        <w:fldChar w:fldCharType="begin"/>
      </w:r>
      <w:r>
        <w:instrText xml:space="preserve"> HYPERLINK "http://xsc.cdu.edu.cn/zizhu/attachment/201606/20160617154819n911dh9WUA.xls" \t "http://jztm.cdu.edu.cn/_blank" </w:instrText>
      </w:r>
      <w:r>
        <w:fldChar w:fldCharType="separate"/>
      </w:r>
      <w:r>
        <w:rPr>
          <w:rFonts w:hint="eastAsia" w:ascii="宋体" w:hAnsi="宋体" w:eastAsia="宋体" w:cs="宋体"/>
          <w:sz w:val="24"/>
        </w:rPr>
        <w:t>2018—2019学年建工学院家庭经济困难学生认定汇总表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，纸质版组长（班主任），组员（学生）均需签字确认后交至负责同学处；电子版发到，15级 发到汤佳龍，电话：13258175929，邮箱：1044696159@qq.com；16级发到王桃绪，电话：17360072747，邮箱：2734536067@qq.com；17级发到代佳欣，电话：13568517797，邮箱：1146383900@qq.com。文件命名在原文件名前面加上如“15级造价1班+</w:t>
      </w:r>
      <w:r>
        <w:fldChar w:fldCharType="begin"/>
      </w:r>
      <w:r>
        <w:instrText xml:space="preserve"> HYPERLINK "http://xsc.cdu.edu.cn/zizhu/attachment/201606/20160617154819n911dh9WUA.xls" \t "http://jztm.cdu.edu.cn/_blank" </w:instrText>
      </w:r>
      <w:r>
        <w:fldChar w:fldCharType="separate"/>
      </w:r>
      <w:r>
        <w:rPr>
          <w:rFonts w:hint="eastAsia" w:ascii="宋体" w:hAnsi="宋体" w:eastAsia="宋体" w:cs="宋体"/>
          <w:sz w:val="24"/>
        </w:rPr>
        <w:t>2018—2019学年建工学院家庭经济困难学生认定汇总表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”。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4.各班评定前收集拟申请困难认定学生提交的</w:t>
      </w:r>
      <w:r>
        <w:rPr>
          <w:rFonts w:hint="eastAsia" w:ascii="宋体" w:hAnsi="宋体" w:eastAsia="宋体" w:cs="宋体"/>
          <w:b/>
          <w:bCs/>
          <w:sz w:val="24"/>
        </w:rPr>
        <w:t>附件一</w:t>
      </w:r>
      <w:r>
        <w:rPr>
          <w:rFonts w:hint="eastAsia" w:ascii="宋体" w:hAnsi="宋体" w:eastAsia="宋体" w:cs="宋体"/>
          <w:sz w:val="24"/>
        </w:rPr>
        <w:t>《高等学校学生及家庭情况调查表》和其它家庭经济困难证明材料，并组织拟申请困难认定的学生填写</w:t>
      </w:r>
      <w:r>
        <w:rPr>
          <w:rFonts w:hint="eastAsia" w:ascii="宋体" w:hAnsi="宋体" w:eastAsia="宋体" w:cs="宋体"/>
          <w:b/>
          <w:bCs/>
          <w:sz w:val="24"/>
        </w:rPr>
        <w:t>附件二</w:t>
      </w:r>
      <w:r>
        <w:rPr>
          <w:rFonts w:hint="eastAsia" w:ascii="宋体" w:hAnsi="宋体" w:eastAsia="宋体" w:cs="宋体"/>
          <w:sz w:val="24"/>
        </w:rPr>
        <w:t>《高等学校家庭经济困难学生认定申请表》，班级评定参考完毕后将以上材料以班级为单位收集好，材料按照附件三</w:t>
      </w:r>
      <w:r>
        <w:fldChar w:fldCharType="begin"/>
      </w:r>
      <w:r>
        <w:instrText xml:space="preserve"> HYPERLINK "http://xsc.cdu.edu.cn/zizhu/attachment/201606/20160617154819n911dh9WUA.xls" \t "http://jztm.cdu.edu.cn/_blank" </w:instrText>
      </w:r>
      <w:r>
        <w:fldChar w:fldCharType="separate"/>
      </w:r>
      <w:r>
        <w:rPr>
          <w:rFonts w:hint="eastAsia" w:ascii="宋体" w:hAnsi="宋体" w:eastAsia="宋体" w:cs="宋体"/>
          <w:sz w:val="24"/>
        </w:rPr>
        <w:t>2018—2019学年建工学院家庭经济困难学生认定汇总表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顺序（特困、困难、一般困难）排序，其中附件二《高等学校家庭经济困难学生认定申请表》评议小组组长（班主任）签字。</w:t>
      </w:r>
      <w:r>
        <w:rPr>
          <w:rFonts w:hint="eastAsia" w:ascii="宋体" w:hAnsi="宋体" w:eastAsia="宋体" w:cs="宋体"/>
          <w:sz w:val="24"/>
          <w:lang w:eastAsia="zh-CN"/>
        </w:rPr>
        <w:t>纸质材料联系以上各年级负责人。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温馨提示：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注意困难认定和下学期的助学金评定为两个事情，困难认定只是评定助学金的前提条件，困难认定的等级与下学期助学金的等级是有不同的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,由于助学金名额有限，各班在进行困难认定时建议按照困难程度进行排序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所有附件填写打印时不要改变原表格式。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  附件一：</w:t>
      </w:r>
      <w:r>
        <w:fldChar w:fldCharType="begin"/>
      </w:r>
      <w:r>
        <w:instrText xml:space="preserve"> HYPERLINK "http://xsc.cdu.edu.cn/zizhu/attachment/201606/20160617154731n911utTERL.doc" \t "http://jztm.cdu.edu.cn/_blank" </w:instrText>
      </w:r>
      <w:r>
        <w:fldChar w:fldCharType="separate"/>
      </w:r>
      <w:r>
        <w:rPr>
          <w:rFonts w:hint="eastAsia" w:ascii="宋体" w:hAnsi="宋体" w:eastAsia="宋体" w:cs="宋体"/>
          <w:sz w:val="24"/>
        </w:rPr>
        <w:t>高等学校学生及家庭情况调查表.doc</w:t>
      </w:r>
      <w:r>
        <w:rPr>
          <w:rFonts w:hint="eastAsia" w:ascii="宋体" w:hAnsi="宋体" w:eastAsia="宋体" w:cs="宋体"/>
          <w:sz w:val="24"/>
        </w:rPr>
        <w:fldChar w:fldCharType="end"/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   附件二：</w:t>
      </w:r>
      <w:r>
        <w:fldChar w:fldCharType="begin"/>
      </w:r>
      <w:r>
        <w:instrText xml:space="preserve"> HYPERLINK "http://xsc.cdu.edu.cn/zizhu/attachment/201606/20160617154806n911XWnRM3.doc" \t "http://jztm.cdu.edu.cn/_blank" </w:instrText>
      </w:r>
      <w:r>
        <w:fldChar w:fldCharType="separate"/>
      </w:r>
      <w:r>
        <w:rPr>
          <w:rFonts w:hint="eastAsia" w:ascii="宋体" w:hAnsi="宋体" w:eastAsia="宋体" w:cs="宋体"/>
          <w:sz w:val="24"/>
        </w:rPr>
        <w:t>高等学校家庭经济困难学生认定申请表.doc</w:t>
      </w:r>
      <w:r>
        <w:rPr>
          <w:rFonts w:hint="eastAsia" w:ascii="宋体" w:hAnsi="宋体" w:eastAsia="宋体" w:cs="宋体"/>
          <w:sz w:val="24"/>
        </w:rPr>
        <w:fldChar w:fldCharType="end"/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   附件三：</w:t>
      </w:r>
      <w:r>
        <w:fldChar w:fldCharType="begin"/>
      </w:r>
      <w:r>
        <w:instrText xml:space="preserve"> HYPERLINK "http://jztm.cdu.edu.cn/attachment/201609/20160908115326n911PDqaJp.xls" \t "http://jztm.cdu.edu.cn/_blank" </w:instrText>
      </w:r>
      <w:r>
        <w:fldChar w:fldCharType="separate"/>
      </w:r>
      <w:r>
        <w:rPr>
          <w:rFonts w:hint="eastAsia" w:ascii="宋体" w:hAnsi="宋体" w:eastAsia="宋体" w:cs="宋体"/>
          <w:sz w:val="24"/>
        </w:rPr>
        <w:t>2018—2019学年建工学院家庭经济困难学生认定汇总表.xls</w:t>
      </w:r>
      <w:r>
        <w:rPr>
          <w:rFonts w:hint="eastAsia" w:ascii="宋体" w:hAnsi="宋体" w:eastAsia="宋体" w:cs="宋体"/>
          <w:sz w:val="24"/>
        </w:rPr>
        <w:fldChar w:fldCharType="end"/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   附件四：</w:t>
      </w:r>
      <w:bookmarkStart w:id="0" w:name="_GoBack"/>
      <w:r>
        <w:fldChar w:fldCharType="begin"/>
      </w:r>
      <w:r>
        <w:instrText xml:space="preserve"> HYPERLINK "http://jztm.cdu.edu.cn/attachment/201609/20160905162741n9118YGvHP.doc" \t "http://jztm.cdu.edu.cn/_blank" </w:instrText>
      </w:r>
      <w:r>
        <w:fldChar w:fldCharType="separate"/>
      </w:r>
      <w:r>
        <w:rPr>
          <w:rFonts w:hint="eastAsia" w:ascii="宋体" w:hAnsi="宋体" w:eastAsia="宋体" w:cs="宋体"/>
          <w:sz w:val="24"/>
        </w:rPr>
        <w:t>建工学院2018-2019学年贫困认定评议时间和地点统计表.doc</w:t>
      </w:r>
      <w:r>
        <w:rPr>
          <w:rFonts w:hint="eastAsia" w:ascii="宋体" w:hAnsi="宋体" w:eastAsia="宋体" w:cs="宋体"/>
          <w:sz w:val="24"/>
        </w:rPr>
        <w:fldChar w:fldCharType="end"/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附件五：2017-2018困难认定核</w:t>
      </w:r>
      <w:bookmarkEnd w:id="0"/>
      <w:r>
        <w:rPr>
          <w:rFonts w:hint="eastAsia" w:ascii="宋体" w:hAnsi="宋体" w:eastAsia="宋体" w:cs="宋体"/>
          <w:sz w:val="24"/>
        </w:rPr>
        <w:t>对名单.xls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建筑与土木工程学院</w:t>
      </w:r>
    </w:p>
    <w:p>
      <w:pPr>
        <w:spacing w:line="360" w:lineRule="auto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2018年6月1日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F9"/>
    <w:rsid w:val="000037AA"/>
    <w:rsid w:val="000A5475"/>
    <w:rsid w:val="0015074E"/>
    <w:rsid w:val="001D0127"/>
    <w:rsid w:val="0050556F"/>
    <w:rsid w:val="0061239C"/>
    <w:rsid w:val="006346A1"/>
    <w:rsid w:val="00637FF9"/>
    <w:rsid w:val="00675EEB"/>
    <w:rsid w:val="006E7DEE"/>
    <w:rsid w:val="00770275"/>
    <w:rsid w:val="00774E15"/>
    <w:rsid w:val="008E5844"/>
    <w:rsid w:val="00BA5F5A"/>
    <w:rsid w:val="00BF1C91"/>
    <w:rsid w:val="00C12C14"/>
    <w:rsid w:val="00C4161E"/>
    <w:rsid w:val="00C42BD7"/>
    <w:rsid w:val="00D056B1"/>
    <w:rsid w:val="00E860CC"/>
    <w:rsid w:val="00ED5083"/>
    <w:rsid w:val="08317D4A"/>
    <w:rsid w:val="0A2061B9"/>
    <w:rsid w:val="12063CF0"/>
    <w:rsid w:val="13367E99"/>
    <w:rsid w:val="146B7B5A"/>
    <w:rsid w:val="16030FE9"/>
    <w:rsid w:val="178F1983"/>
    <w:rsid w:val="188607EE"/>
    <w:rsid w:val="20C77900"/>
    <w:rsid w:val="243D20EB"/>
    <w:rsid w:val="2E20153F"/>
    <w:rsid w:val="37173BD8"/>
    <w:rsid w:val="39285DA1"/>
    <w:rsid w:val="3A256E88"/>
    <w:rsid w:val="3D093DEC"/>
    <w:rsid w:val="4BCF52B4"/>
    <w:rsid w:val="5353070C"/>
    <w:rsid w:val="55470A3F"/>
    <w:rsid w:val="563242BD"/>
    <w:rsid w:val="5C552761"/>
    <w:rsid w:val="5C713DC6"/>
    <w:rsid w:val="5DC21773"/>
    <w:rsid w:val="5FE97FBC"/>
    <w:rsid w:val="65F07DB8"/>
    <w:rsid w:val="6A603DE2"/>
    <w:rsid w:val="71A45150"/>
    <w:rsid w:val="7236505A"/>
    <w:rsid w:val="72663BD9"/>
    <w:rsid w:val="7B087C8D"/>
    <w:rsid w:val="7E72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376</Words>
  <Characters>2148</Characters>
  <Lines>17</Lines>
  <Paragraphs>5</Paragraphs>
  <TotalTime>4</TotalTime>
  <ScaleCrop>false</ScaleCrop>
  <LinksUpToDate>false</LinksUpToDate>
  <CharactersWithSpaces>2519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2018-05-30T15:05:00Z</dcterms:created>
  <dc:creator>Administrator</dc:creator>
  <cp:lastModifiedBy>Administrator</cp:lastModifiedBy>
  <cp:lastPrinted>2017-05-10T02:55:00Z</cp:lastPrinted>
  <dcterms:modified xsi:type="dcterms:W3CDTF">2018-06-01T07:28:15Z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