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关于成都大学建筑与土木工程学院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名扬奖助学金评选通知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“</w:t>
      </w:r>
      <w:r>
        <w:rPr>
          <w:rFonts w:hint="eastAsia"/>
          <w:sz w:val="24"/>
          <w:szCs w:val="24"/>
          <w:lang w:eastAsia="zh-CN"/>
        </w:rPr>
        <w:t>名扬奖助学金</w:t>
      </w:r>
      <w:r>
        <w:rPr>
          <w:rFonts w:hint="eastAsia"/>
          <w:sz w:val="24"/>
          <w:szCs w:val="24"/>
          <w:lang w:val="en-US" w:eastAsia="zh-CN"/>
        </w:rPr>
        <w:t>”是由</w:t>
      </w:r>
      <w:r>
        <w:rPr>
          <w:rFonts w:hint="eastAsia"/>
          <w:sz w:val="24"/>
          <w:szCs w:val="24"/>
          <w:lang w:eastAsia="zh-CN"/>
        </w:rPr>
        <w:t>四川省名扬建设工程管理有限公司（以下简称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  <w:lang w:eastAsia="zh-CN"/>
        </w:rPr>
        <w:t>成都大学建筑与土木工程学院（以下简称乙方）</w:t>
      </w:r>
      <w:r>
        <w:rPr>
          <w:rFonts w:hint="eastAsia"/>
          <w:sz w:val="24"/>
          <w:szCs w:val="24"/>
        </w:rPr>
        <w:t>经友好协商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就甲方在乙方设立</w:t>
      </w:r>
      <w:r>
        <w:rPr>
          <w:rFonts w:hint="eastAsia"/>
          <w:sz w:val="24"/>
          <w:szCs w:val="24"/>
          <w:lang w:eastAsia="zh-CN"/>
        </w:rPr>
        <w:t>奖助</w:t>
      </w:r>
      <w:r>
        <w:rPr>
          <w:rFonts w:hint="eastAsia"/>
          <w:sz w:val="24"/>
          <w:szCs w:val="24"/>
        </w:rPr>
        <w:t>学金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 设立</w:t>
      </w:r>
      <w:r>
        <w:rPr>
          <w:rFonts w:hint="eastAsia"/>
          <w:b/>
          <w:bCs/>
          <w:sz w:val="24"/>
          <w:szCs w:val="24"/>
          <w:lang w:eastAsia="zh-CN"/>
        </w:rPr>
        <w:t>奖助学金</w:t>
      </w:r>
      <w:r>
        <w:rPr>
          <w:rFonts w:hint="eastAsia"/>
          <w:b/>
          <w:bCs/>
          <w:sz w:val="24"/>
          <w:szCs w:val="24"/>
        </w:rPr>
        <w:t xml:space="preserve">目的与意义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设立此项</w:t>
      </w:r>
      <w:r>
        <w:rPr>
          <w:rFonts w:hint="eastAsia"/>
          <w:sz w:val="24"/>
          <w:szCs w:val="24"/>
          <w:lang w:eastAsia="zh-CN"/>
        </w:rPr>
        <w:t>奖助学金</w:t>
      </w:r>
      <w:r>
        <w:rPr>
          <w:rFonts w:hint="eastAsia"/>
          <w:sz w:val="24"/>
          <w:szCs w:val="24"/>
        </w:rPr>
        <w:t>旨在激发</w:t>
      </w:r>
      <w:r>
        <w:rPr>
          <w:rFonts w:hint="eastAsia"/>
          <w:sz w:val="24"/>
          <w:szCs w:val="24"/>
          <w:lang w:eastAsia="zh-CN"/>
        </w:rPr>
        <w:t>建筑与土木工程学院</w:t>
      </w:r>
      <w:r>
        <w:rPr>
          <w:rFonts w:hint="eastAsia"/>
          <w:sz w:val="24"/>
          <w:szCs w:val="24"/>
        </w:rPr>
        <w:t>学生的学习积极性，营造优良学风，培养学生成为知识、能力、素养三位一体的</w:t>
      </w:r>
      <w:r>
        <w:rPr>
          <w:rFonts w:hint="eastAsia"/>
          <w:sz w:val="24"/>
          <w:szCs w:val="24"/>
          <w:lang w:eastAsia="zh-CN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二、 </w:t>
      </w:r>
      <w:r>
        <w:rPr>
          <w:rFonts w:hint="eastAsia"/>
          <w:b/>
          <w:bCs/>
          <w:sz w:val="24"/>
          <w:szCs w:val="24"/>
          <w:lang w:eastAsia="zh-CN"/>
        </w:rPr>
        <w:t>奖助学金</w:t>
      </w:r>
      <w:r>
        <w:rPr>
          <w:rFonts w:hint="eastAsia"/>
          <w:b/>
          <w:bCs/>
          <w:sz w:val="24"/>
          <w:szCs w:val="24"/>
        </w:rPr>
        <w:t xml:space="preserve">名称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成都大学建筑与土木工程学院名扬</w:t>
      </w:r>
      <w:r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  <w:lang w:eastAsia="zh-CN"/>
        </w:rPr>
        <w:t>助</w:t>
      </w:r>
      <w:r>
        <w:rPr>
          <w:rFonts w:hint="eastAsia"/>
          <w:sz w:val="24"/>
          <w:szCs w:val="24"/>
        </w:rPr>
        <w:t xml:space="preserve">学金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eastAsia="zh-CN"/>
        </w:rPr>
        <w:t>奖助学金</w:t>
      </w:r>
      <w:r>
        <w:rPr>
          <w:rFonts w:hint="eastAsia"/>
          <w:b/>
          <w:bCs/>
          <w:sz w:val="24"/>
          <w:szCs w:val="24"/>
        </w:rPr>
        <w:t xml:space="preserve">金额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此项</w:t>
      </w:r>
      <w:r>
        <w:rPr>
          <w:rFonts w:hint="eastAsia"/>
          <w:sz w:val="24"/>
          <w:szCs w:val="24"/>
          <w:lang w:eastAsia="zh-CN"/>
        </w:rPr>
        <w:t>奖助学金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年发放金额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每年</w:t>
      </w:r>
      <w:r>
        <w:rPr>
          <w:rFonts w:hint="eastAsia"/>
          <w:sz w:val="24"/>
          <w:szCs w:val="24"/>
        </w:rPr>
        <w:t>人民币</w:t>
      </w:r>
      <w:r>
        <w:rPr>
          <w:rFonts w:hint="eastAsia"/>
          <w:sz w:val="24"/>
          <w:szCs w:val="24"/>
          <w:lang w:eastAsia="zh-CN"/>
        </w:rPr>
        <w:t>陆万圆整（</w:t>
      </w:r>
      <w:r>
        <w:rPr>
          <w:rFonts w:hint="eastAsia"/>
          <w:sz w:val="24"/>
          <w:szCs w:val="24"/>
          <w:lang w:val="en-US" w:eastAsia="zh-CN"/>
        </w:rPr>
        <w:t>60000元</w:t>
      </w:r>
      <w:r>
        <w:rPr>
          <w:rFonts w:hint="eastAsia"/>
          <w:sz w:val="24"/>
          <w:szCs w:val="24"/>
          <w:lang w:eastAsia="zh-CN"/>
        </w:rPr>
        <w:t>），自</w:t>
      </w:r>
      <w:r>
        <w:rPr>
          <w:rFonts w:hint="eastAsia"/>
          <w:sz w:val="24"/>
          <w:szCs w:val="24"/>
          <w:lang w:val="en-US" w:eastAsia="zh-CN"/>
        </w:rPr>
        <w:t>2017年至2021年共发放5年，总金额叁拾万圆整（300000元）。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  <w:lang w:eastAsia="zh-CN"/>
        </w:rPr>
        <w:t>奖助学金</w:t>
      </w:r>
      <w:r>
        <w:rPr>
          <w:rFonts w:hint="eastAsia"/>
          <w:b/>
          <w:bCs/>
          <w:sz w:val="24"/>
          <w:szCs w:val="24"/>
        </w:rPr>
        <w:t xml:space="preserve">金额的支付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于每年</w:t>
      </w:r>
      <w:r>
        <w:rPr>
          <w:rFonts w:hint="eastAsia"/>
          <w:sz w:val="24"/>
          <w:szCs w:val="24"/>
          <w:u w:val="none"/>
          <w:lang w:val="en-US" w:eastAsia="zh-CN"/>
        </w:rPr>
        <w:t>11</w:t>
      </w:r>
      <w:r>
        <w:rPr>
          <w:rFonts w:hint="eastAsia"/>
          <w:sz w:val="24"/>
          <w:szCs w:val="24"/>
          <w:lang w:val="en-US" w:eastAsia="zh-CN"/>
        </w:rPr>
        <w:t>月份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现金方式直接发放给名扬奖助学金获得者。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</w:t>
      </w:r>
      <w:r>
        <w:rPr>
          <w:rFonts w:hint="eastAsia"/>
          <w:b/>
          <w:bCs/>
          <w:sz w:val="24"/>
          <w:szCs w:val="24"/>
          <w:lang w:eastAsia="zh-CN"/>
        </w:rPr>
        <w:t>奖助学金评选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.奖助学金</w:t>
      </w:r>
      <w:r>
        <w:rPr>
          <w:rFonts w:hint="eastAsia"/>
          <w:sz w:val="24"/>
          <w:szCs w:val="24"/>
        </w:rPr>
        <w:t xml:space="preserve">的评选对象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乙方二年级、三年级在读本科生。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国家奖学金和国家励志奖学金获得者与名扬</w:t>
      </w:r>
      <w:r>
        <w:rPr>
          <w:rFonts w:hint="eastAsia"/>
          <w:sz w:val="24"/>
          <w:szCs w:val="24"/>
        </w:rPr>
        <w:t>奖</w:t>
      </w:r>
      <w:r>
        <w:rPr>
          <w:rFonts w:hint="eastAsia"/>
          <w:sz w:val="24"/>
          <w:szCs w:val="24"/>
          <w:lang w:eastAsia="zh-CN"/>
        </w:rPr>
        <w:t>助</w:t>
      </w:r>
      <w:r>
        <w:rPr>
          <w:rFonts w:hint="eastAsia"/>
          <w:sz w:val="24"/>
          <w:szCs w:val="24"/>
        </w:rPr>
        <w:t>学金</w:t>
      </w:r>
      <w:r>
        <w:rPr>
          <w:rFonts w:hint="eastAsia"/>
          <w:sz w:val="24"/>
          <w:szCs w:val="24"/>
          <w:lang w:eastAsia="zh-CN"/>
        </w:rPr>
        <w:t>不可兼得。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奖助学金</w:t>
      </w:r>
      <w:r>
        <w:rPr>
          <w:rFonts w:hint="eastAsia"/>
          <w:sz w:val="24"/>
          <w:szCs w:val="24"/>
        </w:rPr>
        <w:t xml:space="preserve">的评选条件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lang w:eastAsia="zh-CN"/>
        </w:rPr>
        <w:t>坚持四项基本原则，诚实守信，道德品质优良。</w:t>
      </w: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）自觉遵守宪法和法律，严格遵守《高等学校行为准则》和校纪校规，无违纪违法或道德品质方面的问题。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（3）</w:t>
      </w:r>
      <w:r>
        <w:rPr>
          <w:rFonts w:hint="eastAsia"/>
          <w:sz w:val="24"/>
          <w:szCs w:val="24"/>
          <w:lang w:eastAsia="zh-CN"/>
        </w:rPr>
        <w:t>学生学习成绩优秀</w:t>
      </w:r>
      <w:r>
        <w:rPr>
          <w:rFonts w:hint="eastAsia"/>
          <w:color w:val="auto"/>
          <w:sz w:val="24"/>
          <w:szCs w:val="24"/>
          <w:lang w:eastAsia="zh-CN"/>
        </w:rPr>
        <w:t>，按学院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综合素质测评排名</w:t>
      </w:r>
      <w:r>
        <w:rPr>
          <w:rFonts w:hint="eastAsia"/>
          <w:color w:val="auto"/>
          <w:sz w:val="24"/>
          <w:szCs w:val="24"/>
          <w:lang w:eastAsia="zh-CN"/>
        </w:rPr>
        <w:t>择优取前</w:t>
      </w:r>
      <w:r>
        <w:rPr>
          <w:rFonts w:hint="eastAsia"/>
          <w:color w:val="auto"/>
          <w:sz w:val="24"/>
          <w:szCs w:val="24"/>
          <w:lang w:val="en-US" w:eastAsia="zh-CN"/>
        </w:rPr>
        <w:t>20%(以学院网站公示的综测名单为准)</w:t>
      </w:r>
      <w:r>
        <w:rPr>
          <w:rFonts w:hint="eastAsia"/>
          <w:color w:val="auto"/>
          <w:sz w:val="24"/>
          <w:szCs w:val="24"/>
          <w:lang w:eastAsia="zh-CN"/>
        </w:rPr>
        <w:t>，英语四级</w:t>
      </w:r>
      <w:r>
        <w:rPr>
          <w:rFonts w:hint="eastAsia"/>
          <w:color w:val="auto"/>
          <w:sz w:val="24"/>
          <w:szCs w:val="24"/>
          <w:lang w:val="en-US" w:eastAsia="zh-CN"/>
        </w:rPr>
        <w:t>425分及以上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且当学年不得有不及格课程。（补考过也属于有不及格，公共选修课除外）</w:t>
      </w:r>
      <w:r>
        <w:rPr>
          <w:rFonts w:hint="eastAsia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（4）</w:t>
      </w:r>
      <w:r>
        <w:rPr>
          <w:rFonts w:hint="eastAsia"/>
          <w:color w:val="auto"/>
          <w:sz w:val="24"/>
          <w:szCs w:val="24"/>
          <w:lang w:eastAsia="zh-CN"/>
        </w:rPr>
        <w:t>在同等条件下，优先考虑家庭情况困难学生。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奖助学金评选</w:t>
      </w:r>
      <w:r>
        <w:rPr>
          <w:rFonts w:hint="eastAsia"/>
          <w:sz w:val="24"/>
          <w:szCs w:val="24"/>
        </w:rPr>
        <w:t>人数及</w:t>
      </w:r>
      <w:r>
        <w:rPr>
          <w:rFonts w:hint="eastAsia"/>
          <w:sz w:val="24"/>
          <w:szCs w:val="24"/>
          <w:lang w:eastAsia="zh-CN"/>
        </w:rPr>
        <w:t>单笔</w:t>
      </w:r>
      <w:r>
        <w:rPr>
          <w:rFonts w:hint="eastAsia"/>
          <w:sz w:val="24"/>
          <w:szCs w:val="24"/>
        </w:rPr>
        <w:t xml:space="preserve">金额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奖助学金</w:t>
      </w:r>
      <w:r>
        <w:rPr>
          <w:rFonts w:hint="eastAsia"/>
          <w:sz w:val="24"/>
          <w:szCs w:val="24"/>
        </w:rPr>
        <w:t>每年</w:t>
      </w:r>
      <w:r>
        <w:rPr>
          <w:rFonts w:hint="eastAsia"/>
          <w:sz w:val="24"/>
          <w:szCs w:val="24"/>
          <w:lang w:eastAsia="zh-CN"/>
        </w:rPr>
        <w:t>评选、</w:t>
      </w:r>
      <w:r>
        <w:rPr>
          <w:rFonts w:hint="eastAsia"/>
          <w:sz w:val="24"/>
          <w:szCs w:val="24"/>
        </w:rPr>
        <w:t>发放一次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具体奖励人数与金额为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奖助</w:t>
      </w:r>
      <w:r>
        <w:rPr>
          <w:rFonts w:hint="eastAsia"/>
          <w:sz w:val="24"/>
          <w:szCs w:val="24"/>
          <w:lang w:eastAsia="zh-CN"/>
        </w:rPr>
        <w:t>人数：</w:t>
      </w:r>
      <w:r>
        <w:rPr>
          <w:rFonts w:hint="eastAsia"/>
          <w:sz w:val="24"/>
          <w:szCs w:val="24"/>
          <w:lang w:val="en-US" w:eastAsia="zh-CN"/>
        </w:rPr>
        <w:t>40人；奖金额：1500元/人/年。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4.</w:t>
      </w:r>
      <w:r>
        <w:rPr>
          <w:rFonts w:hint="eastAsia"/>
          <w:sz w:val="24"/>
          <w:szCs w:val="24"/>
          <w:lang w:eastAsia="zh-CN"/>
        </w:rPr>
        <w:t>奖学助学金评选程序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按成都大学《校级奖学金评选办法》、《国家助学金实施细则》执行。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甲方权利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.甲方</w:t>
      </w:r>
      <w:r>
        <w:rPr>
          <w:rFonts w:hint="eastAsia"/>
          <w:sz w:val="24"/>
          <w:szCs w:val="24"/>
        </w:rPr>
        <w:t>有权了解评审情况及获奖</w:t>
      </w:r>
      <w:r>
        <w:rPr>
          <w:rFonts w:hint="eastAsia"/>
          <w:sz w:val="24"/>
          <w:szCs w:val="24"/>
          <w:lang w:eastAsia="zh-CN"/>
        </w:rPr>
        <w:t>助学金</w:t>
      </w:r>
      <w:r>
        <w:rPr>
          <w:rFonts w:hint="eastAsia"/>
          <w:sz w:val="24"/>
          <w:szCs w:val="24"/>
        </w:rPr>
        <w:t>学生情况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 xml:space="preserve">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.甲方</w:t>
      </w:r>
      <w:r>
        <w:rPr>
          <w:rFonts w:hint="eastAsia"/>
          <w:sz w:val="24"/>
          <w:szCs w:val="24"/>
        </w:rPr>
        <w:t>有权对评审过程进行监督并提出意见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3.甲方有权对评选出的各名学生进行审核、认定；评选出的奖学金、助学金获得者需要经过甲方审核确认；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4.名扬奖学金、助学金证书由甲方代表或授权委托人颁发；</w:t>
      </w:r>
      <w:r>
        <w:rPr>
          <w:rFonts w:hint="eastAsia"/>
          <w:sz w:val="24"/>
          <w:szCs w:val="24"/>
        </w:rPr>
        <w:t xml:space="preserve">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七、提交材料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纸质版材料于10月18日下午5点前，按照材料序号顺序用订书钉订好交至5104A李烽老师处。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电子版材料于10月18日下午5点前，以添加附件方式发送至1209884167@qq.com，文件命名以班级命名如：“2015级工程造价1班附件2-名扬奖助学金初审名单表”。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纸质版：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1.附件1-名扬奖助学金申请审批表（纸质版）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2.班级综合测评成绩排名表（纸质版）（在自己姓名前打钩，班主任签字）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3.16-17学年课程成绩单（纸质版）（从自己教务系统打印）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color w:val="auto"/>
          <w:sz w:val="24"/>
          <w:szCs w:val="24"/>
          <w:lang w:eastAsia="zh-CN"/>
        </w:rPr>
        <w:t>英语</w:t>
      </w:r>
      <w:r>
        <w:rPr>
          <w:rFonts w:hint="eastAsia"/>
          <w:sz w:val="24"/>
          <w:szCs w:val="24"/>
          <w:lang w:val="en-US" w:eastAsia="zh-CN"/>
        </w:rPr>
        <w:t>四级合格证复印件（纸质版）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电子版: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附件2-名扬奖助学金初审名单表（电子版）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建筑与土木工程学院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A9FF"/>
    <w:multiLevelType w:val="singleLevel"/>
    <w:tmpl w:val="59DCA9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131B"/>
    <w:rsid w:val="0C30633A"/>
    <w:rsid w:val="111413F4"/>
    <w:rsid w:val="162130AD"/>
    <w:rsid w:val="172E157C"/>
    <w:rsid w:val="1A0B5CB9"/>
    <w:rsid w:val="1D407E7C"/>
    <w:rsid w:val="1DF4738B"/>
    <w:rsid w:val="1E087B54"/>
    <w:rsid w:val="228D3925"/>
    <w:rsid w:val="29E85D49"/>
    <w:rsid w:val="352F7AF4"/>
    <w:rsid w:val="37B61067"/>
    <w:rsid w:val="39CA4355"/>
    <w:rsid w:val="3CA529F7"/>
    <w:rsid w:val="3E420DD2"/>
    <w:rsid w:val="3EFB2327"/>
    <w:rsid w:val="411C2987"/>
    <w:rsid w:val="494254B1"/>
    <w:rsid w:val="57E66FA5"/>
    <w:rsid w:val="61D72FED"/>
    <w:rsid w:val="68D75589"/>
    <w:rsid w:val="6AE83E88"/>
    <w:rsid w:val="750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2017-10-10T11:20:10Z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