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四川省201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届建档立卡贫困户家庭毕业生就业创业帮扶情况记录表</w:t>
      </w:r>
    </w:p>
    <w:p>
      <w:pPr>
        <w:widowControl/>
        <w:rPr>
          <w:rFonts w:ascii="仿宋_GB2312" w:hAnsi="Times New Roman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高校名称：</w:t>
      </w:r>
    </w:p>
    <w:tbl>
      <w:tblPr>
        <w:tblStyle w:val="3"/>
        <w:tblW w:w="13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33"/>
        <w:gridCol w:w="1"/>
        <w:gridCol w:w="3453"/>
        <w:gridCol w:w="2340"/>
        <w:gridCol w:w="620"/>
        <w:gridCol w:w="782"/>
        <w:gridCol w:w="2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毕业生姓名：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院系及专业名称：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考生号: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帮扶记录</w:t>
            </w:r>
          </w:p>
        </w:tc>
        <w:tc>
          <w:tcPr>
            <w:tcW w:w="6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就业帮扶情况</w:t>
            </w:r>
          </w:p>
        </w:tc>
        <w:tc>
          <w:tcPr>
            <w:tcW w:w="65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创业帮扶情况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就业帮扶人姓名职务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创业帮扶人姓名职务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推荐就业单位名称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提供创业场地情况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提供资金支持情况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其他创业帮扶措施</w:t>
            </w: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就业技能培训情况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困难补助发放情况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帮扶结果</w:t>
            </w: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(1)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成功就业。就业单位：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(2)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拟升学；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(3)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拟应征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入伍；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(4)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拟创业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(5)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拟出国出境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(6)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暂无就业意愿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(7)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有就业意愿但离校前暂未就业（原因）：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“一对一”帮扶联系人：（签字）                           学生：（签字）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 xml:space="preserve">                                                             201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kern w:val="0"/>
          <w:sz w:val="24"/>
          <w:szCs w:val="24"/>
        </w:rPr>
        <w:t>填表说明：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.记录</w:t>
      </w:r>
      <w:r>
        <w:rPr>
          <w:rFonts w:ascii="Times New Roman" w:hAnsi="Times New Roman" w:eastAsia="仿宋_GB2312"/>
          <w:kern w:val="0"/>
          <w:sz w:val="24"/>
          <w:szCs w:val="24"/>
        </w:rPr>
        <w:t>对象为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校内所有201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24"/>
          <w:szCs w:val="24"/>
        </w:rPr>
        <w:t>届</w:t>
      </w:r>
      <w:r>
        <w:rPr>
          <w:rFonts w:ascii="Times New Roman" w:hAnsi="Times New Roman" w:eastAsia="仿宋_GB2312"/>
          <w:kern w:val="0"/>
          <w:sz w:val="24"/>
          <w:szCs w:val="24"/>
        </w:rPr>
        <w:t>建档立卡贫困户家庭高校毕业生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.</w:t>
      </w:r>
      <w:r>
        <w:rPr>
          <w:rFonts w:ascii="Times New Roman" w:hAnsi="Times New Roman" w:eastAsia="仿宋_GB2312"/>
          <w:kern w:val="0"/>
          <w:sz w:val="24"/>
          <w:szCs w:val="24"/>
        </w:rPr>
        <w:t>高校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记录</w:t>
      </w:r>
      <w:r>
        <w:rPr>
          <w:rFonts w:ascii="Times New Roman" w:hAnsi="Times New Roman" w:eastAsia="仿宋_GB2312"/>
          <w:kern w:val="0"/>
          <w:sz w:val="24"/>
          <w:szCs w:val="24"/>
        </w:rPr>
        <w:t>帮扶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情况</w:t>
      </w:r>
      <w:r>
        <w:rPr>
          <w:rFonts w:ascii="Times New Roman" w:hAnsi="Times New Roman" w:eastAsia="仿宋_GB2312"/>
          <w:kern w:val="0"/>
          <w:sz w:val="24"/>
          <w:szCs w:val="24"/>
        </w:rPr>
        <w:t>主要指以下7种情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形</w:t>
      </w:r>
      <w:r>
        <w:rPr>
          <w:rFonts w:ascii="Times New Roman" w:hAnsi="Times New Roman" w:eastAsia="仿宋_GB2312"/>
          <w:kern w:val="0"/>
          <w:sz w:val="24"/>
          <w:szCs w:val="24"/>
        </w:rPr>
        <w:t>：（1）成功就业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（须填写就业单位）</w:t>
      </w:r>
      <w:r>
        <w:rPr>
          <w:rFonts w:ascii="Times New Roman" w:hAnsi="Times New Roman" w:eastAsia="仿宋_GB2312"/>
          <w:kern w:val="0"/>
          <w:sz w:val="24"/>
          <w:szCs w:val="24"/>
        </w:rPr>
        <w:t>（2）拟升学（3）拟应征入伍（4）拟创业（5）拟出国出境（6）暂无就业意愿（7）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有就业意愿但离校前暂未就业</w:t>
      </w:r>
      <w:r>
        <w:rPr>
          <w:rFonts w:ascii="Times New Roman" w:hAnsi="Times New Roman" w:eastAsia="仿宋_GB2312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.“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帮扶记录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”一栏应动态更新。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 xml:space="preserve">4. </w:t>
      </w:r>
      <w:r>
        <w:rPr>
          <w:rFonts w:ascii="Times New Roman" w:hAnsi="Times New Roman" w:eastAsia="仿宋_GB2312"/>
          <w:kern w:val="0"/>
          <w:sz w:val="24"/>
          <w:szCs w:val="24"/>
        </w:rPr>
        <w:t>高校应妥善保管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此</w:t>
      </w:r>
      <w:r>
        <w:rPr>
          <w:rFonts w:ascii="Times New Roman" w:hAnsi="Times New Roman" w:eastAsia="仿宋_GB2312"/>
          <w:kern w:val="0"/>
          <w:sz w:val="24"/>
          <w:szCs w:val="24"/>
        </w:rPr>
        <w:t>表并注意保密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，</w:t>
      </w:r>
      <w:r>
        <w:rPr>
          <w:rFonts w:ascii="Times New Roman" w:hAnsi="Times New Roman" w:eastAsia="仿宋_GB2312"/>
          <w:kern w:val="0"/>
          <w:sz w:val="24"/>
          <w:szCs w:val="24"/>
        </w:rPr>
        <w:t>保存期限2年，超过保存期后予以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全部</w:t>
      </w:r>
      <w:r>
        <w:rPr>
          <w:rFonts w:ascii="Times New Roman" w:hAnsi="Times New Roman" w:eastAsia="仿宋_GB2312"/>
          <w:kern w:val="0"/>
          <w:sz w:val="24"/>
          <w:szCs w:val="24"/>
        </w:rPr>
        <w:t>销毁。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239C"/>
    <w:rsid w:val="5B7D1439"/>
    <w:rsid w:val="64B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2018-03-19T11:02:00Z</dcterms:created>
  <dc:creator>Administrator</dc:creator>
  <cp:lastModifiedBy>梅子</cp:lastModifiedBy>
  <dcterms:modified xsi:type="dcterms:W3CDTF">2019-03-07T05:23:56Z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