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社团负责人：胡雅妮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电话：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邮箱：</w:t>
      </w:r>
      <w:r>
        <w:rPr>
          <w:rFonts w:hint="eastAsia"/>
          <w:lang w:val="en-US" w:eastAsia="zh-CN"/>
        </w:rPr>
        <w:t>648615053@qq.com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2F6427"/>
    <w:rsid w:val="362F642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2016-05-05T05:34:00Z</dcterms:created>
  <dc:creator>Administrator</dc:creator>
  <cp:lastModifiedBy>Administrator</cp:lastModifiedBy>
  <dcterms:modified xsi:type="dcterms:W3CDTF">2016-05-05T05:36:22Z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