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  <w:t>关于生源地助学贷款的通知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36"/>
        </w:rPr>
      </w:pP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该事项，请学生向当地教育部门咨询。贷款一般有三个银行，即：国家开发银行（最方便），农村商业银行、农村信用社。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各位班主任老师和班主任助理，学生的贷款合同我们一概不收取，请学生自己保留。新生贷款回执单，在报道当天交给学生事务大厅7号窗口办理（6食堂旁），老生的贷款回执单请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班长统一收齐后交给我5104A。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提示：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国家开发银行贷款回执单，必须交给学校，由学校在网上进行回执，否则银行不会放款。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农村商业银行、农村信用社的回执单，请学生交学校盖章后将回执联交给当地银行，然后才能放款。所以，凡是这两个银行的回执单，请同学自行到学生事务大厅7号窗口办理更快捷一些。</w:t>
      </w:r>
    </w:p>
    <w:p>
      <w:pPr>
        <w:ind w:firstLine="42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drawing>
          <wp:inline distT="0" distB="0" distL="114300" distR="114300">
            <wp:extent cx="3861435" cy="3157220"/>
            <wp:effectExtent l="0" t="0" r="571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1435" cy="3157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 xml:space="preserve">                                  建筑与土木工程学院</w:t>
      </w:r>
    </w:p>
    <w:p>
      <w:pPr>
        <w:ind w:firstLine="5600" w:firstLineChars="20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2017年9月7日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C0F46"/>
    <w:rsid w:val="1D23245E"/>
    <w:rsid w:val="2C7B2516"/>
    <w:rsid w:val="37807BB9"/>
    <w:rsid w:val="45926C09"/>
    <w:rsid w:val="4DFC3F8D"/>
    <w:rsid w:val="60B1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2017-09-06T15:43:10Z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